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《职业道德与法律》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数控、焊接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21数控1、焊接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白道华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0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80" w:lineRule="exact"/>
              <w:ind w:firstLine="560" w:firstLineChars="200"/>
              <w:textAlignment w:val="auto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帮助学生了解文明礼仪的根本要求、职业道德的作用和根本标准，陶冶道德情操，增强职业道德意识，养成职业道德行为习惯;指导学生掌握与日常生活和职业活动密切相关的法律常识，树立法治观念，增强法律意识，成为懂法、守法、用法的公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560" w:firstLineChars="200"/>
              <w:jc w:val="left"/>
              <w:textAlignment w:val="auto"/>
              <w:rPr>
                <w:rFonts w:hint="eastAsia" w:ascii="宋体" w:hAnsi="宋体" w:eastAsia="微软雅黑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14:textFill>
                  <w14:solidFill>
                    <w14:schemeClr w14:val="tx1"/>
                  </w14:solidFill>
                </w14:textFill>
              </w:rPr>
              <w:t>本学期担任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21数控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及焊接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14:textFill>
                  <w14:solidFill>
                    <w14:schemeClr w14:val="tx1"/>
                  </w14:solidFill>
                </w14:textFill>
              </w:rPr>
              <w:t>班的《职业道德与法律》课程的教学。学生刚刚接触到专业教学，对自己未来的职业发展缺乏认真的思考，对职业道德的社会意义和对个人职业生涯的重要意义缺乏认识，对所学专业对应职业的行业职业道德规范所知甚少。加之所教学班级都是男生占大多数，在他们身上有一个共性，学习成绩差、心理素质不稳定、组织纪律意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淡漠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14:textFill>
                  <w14:solidFill>
                    <w14:schemeClr w14:val="tx1"/>
                  </w14:solidFill>
                </w14:textFill>
              </w:rPr>
              <w:t>学情绪大，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只有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14:textFill>
                  <w14:solidFill>
                    <w14:schemeClr w14:val="tx1"/>
                  </w14:solidFill>
                </w14:textFill>
              </w:rPr>
              <w:t>少部分学生能够主动积极地学习，学习效果较好；三分之二的学生，学习兴趣不浓，在课堂上不能够主动配合课堂教学，会给课堂教学带来一定的困难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shd w:val="clear" w:fill="FFFFFF" w:themeFill="background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 w:themeFill="background1"/>
              </w:rPr>
              <w:t>《职业道德与法律》是中等职业学校学生必修的一门德育课程。本课程以邓小平理论和“三个代表”重要思想为指导，深入贯彻落实科学发展观，对学生进行道德教育和法制教育。其任务是提高学生的职业道德素质和法律素质，引导学生树立社会主义荣辱观，增强社会主义法治意识。全书共五个单元，在内容上可分为道德和法律两部分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numPr>
                <w:ilvl w:val="0"/>
                <w:numId w:val="2"/>
              </w:numPr>
              <w:ind w:left="803" w:leftChars="0" w:firstLine="0" w:firstLineChars="0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教学重点：</w:t>
            </w:r>
          </w:p>
          <w:p>
            <w:pPr>
              <w:numPr>
                <w:ilvl w:val="0"/>
                <w:numId w:val="0"/>
              </w:numPr>
              <w:ind w:firstLine="840" w:firstLineChars="3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第三章弘扬法治精神， 当好国家公民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840" w:firstLineChars="30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第五章依法从事民事经济活动， 维护公平正义</w:t>
            </w:r>
          </w:p>
          <w:p>
            <w:pPr>
              <w:widowControl/>
              <w:numPr>
                <w:ilvl w:val="0"/>
                <w:numId w:val="2"/>
              </w:numPr>
              <w:ind w:left="803" w:leftChars="0"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教学难点：</w:t>
            </w:r>
          </w:p>
          <w:p>
            <w:pPr>
              <w:ind w:firstLine="840" w:firstLineChars="3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第五章依法从事民事经济活动， 维护公平正义</w:t>
            </w:r>
          </w:p>
          <w:p>
            <w:pPr>
              <w:widowControl/>
              <w:numPr>
                <w:ilvl w:val="0"/>
                <w:numId w:val="0"/>
              </w:numPr>
              <w:ind w:left="803" w:leftChars="0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numPr>
                <w:ilvl w:val="0"/>
                <w:numId w:val="0"/>
              </w:numPr>
              <w:shd w:val="clear" w:fill="FFFFFF" w:themeFill="background1"/>
              <w:ind w:left="642" w:leftChars="0" w:firstLine="840" w:firstLineChars="30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14:textFill>
                  <w14:solidFill>
                    <w14:schemeClr w14:val="tx1"/>
                  </w14:solidFill>
                </w14:textFill>
              </w:rPr>
              <w:t>坚持正确的价值导向。以中国特色社会主义理论为指导，增强教育的时代感，坚持教育的社会主义方向，确保思想理论观点和价值取向的正确性。</w:t>
            </w:r>
          </w:p>
          <w:p>
            <w:pPr>
              <w:numPr>
                <w:ilvl w:val="0"/>
                <w:numId w:val="0"/>
              </w:numPr>
              <w:shd w:val="clear" w:fill="FFFFFF" w:themeFill="background1"/>
              <w:ind w:left="642" w:leftChars="0" w:firstLine="840" w:firstLineChars="30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14:textFill>
                  <w14:solidFill>
                    <w14:schemeClr w14:val="tx1"/>
                  </w14:solidFill>
                </w14:textFill>
              </w:rPr>
              <w:t>贴近学生、贴近职业、贴近社会。以学生的发展为本，关注学生的需求，引发学生的兴趣，服务于学生的终身发展，加强教育的针对性、主动性，提高教育的实效。</w:t>
            </w:r>
          </w:p>
          <w:p>
            <w:pPr>
              <w:numPr>
                <w:ilvl w:val="0"/>
                <w:numId w:val="0"/>
              </w:numPr>
              <w:shd w:val="clear" w:fill="FFFFFF" w:themeFill="background1"/>
              <w:ind w:left="642" w:leftChars="0" w:firstLine="840" w:firstLineChars="30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14:textFill>
                  <w14:solidFill>
                    <w14:schemeClr w14:val="tx1"/>
                  </w14:solidFill>
                </w14:textFill>
              </w:rPr>
              <w:t>坚持知、信、行相统一。淡化传统的学科体系，精选教学内容，教授必要的知识；帮助学生认同道德规范特别是职业道德和法律规范，逐步内化为自己的信念；引导学生践行职业道德和法律规范，并且付诸实际行动。</w:t>
            </w:r>
          </w:p>
          <w:p>
            <w:pPr>
              <w:numPr>
                <w:ilvl w:val="0"/>
                <w:numId w:val="0"/>
              </w:numPr>
              <w:shd w:val="clear" w:fill="FFFFFF" w:themeFill="background1"/>
              <w:ind w:left="642" w:leftChars="0" w:firstLine="840" w:firstLineChars="300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14:textFill>
                  <w14:solidFill>
                    <w14:schemeClr w14:val="tx1"/>
                  </w14:solidFill>
                </w14:textFill>
              </w:rPr>
              <w:t>加强实践环节。转变单向传授的教学方式，给学生参与、体验、感悟和内化的机会。充分发挥学生的主体作用，注重引导学生合作探究、在实践中学习。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ind w:firstLine="3082" w:firstLineChars="700"/>
        <w:jc w:val="both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tbl>
      <w:tblPr>
        <w:tblStyle w:val="2"/>
        <w:tblpPr w:leftFromText="180" w:rightFromText="180" w:vertAnchor="text" w:horzAnchor="page" w:tblpX="860" w:tblpY="33"/>
        <w:tblOverlap w:val="never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第一章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习礼仪，讲文明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塑造良好形象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展示职业风采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第二单元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知荣辱，有道德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感受道德之美（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感受道德之美（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恪守</w:t>
            </w:r>
            <w:r>
              <w:rPr>
                <w:rFonts w:hint="eastAsia"/>
                <w:sz w:val="28"/>
                <w:szCs w:val="28"/>
              </w:rPr>
              <w:t>职业道德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恪守</w:t>
            </w:r>
            <w:r>
              <w:rPr>
                <w:rFonts w:hint="eastAsia"/>
                <w:sz w:val="28"/>
                <w:szCs w:val="28"/>
              </w:rPr>
              <w:t>职业道德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第三节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 提升道德境界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第三章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弘扬法治精神</w:t>
            </w:r>
          </w:p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弘扬法治精神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弘扬法治精神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维护宪法权威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第三节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崇尚程序正义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第四章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自觉依法律己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预防违法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720" w:firstLineChars="3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预防违法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远离</w:t>
            </w:r>
            <w:r>
              <w:rPr>
                <w:rFonts w:hint="eastAsia"/>
                <w:sz w:val="28"/>
                <w:szCs w:val="28"/>
              </w:rPr>
              <w:t>犯罪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远离</w:t>
            </w:r>
            <w:r>
              <w:rPr>
                <w:rFonts w:hint="eastAsia"/>
                <w:sz w:val="28"/>
                <w:szCs w:val="28"/>
              </w:rPr>
              <w:t>犯罪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第五章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民事活动</w:t>
            </w:r>
            <w:r>
              <w:rPr>
                <w:rFonts w:hint="eastAsia"/>
                <w:sz w:val="28"/>
                <w:szCs w:val="28"/>
                <w:lang w:eastAsia="zh-CN"/>
              </w:rPr>
              <w:t>守法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公正处理民事关系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公正处理民事关系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依法生产经营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依法生产经营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B09404"/>
    <w:multiLevelType w:val="singleLevel"/>
    <w:tmpl w:val="C5B0940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05150E6"/>
    <w:multiLevelType w:val="singleLevel"/>
    <w:tmpl w:val="F05150E6"/>
    <w:lvl w:ilvl="0" w:tentative="0">
      <w:start w:val="1"/>
      <w:numFmt w:val="decimal"/>
      <w:suff w:val="nothing"/>
      <w:lvlText w:val="%1、"/>
      <w:lvlJc w:val="left"/>
      <w:pPr>
        <w:ind w:left="803" w:leftChars="0" w:firstLine="0" w:firstLineChars="0"/>
      </w:pPr>
    </w:lvl>
  </w:abstractNum>
  <w:abstractNum w:abstractNumId="2">
    <w:nsid w:val="3357AFD2"/>
    <w:multiLevelType w:val="singleLevel"/>
    <w:tmpl w:val="3357AFD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lMTM5NjYwNWZhNTU0MWU0ZDY4YTQxYTkxMDJkYjk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5C904B7"/>
    <w:rsid w:val="20C640EA"/>
    <w:rsid w:val="2A3B6739"/>
    <w:rsid w:val="2E257E08"/>
    <w:rsid w:val="46A148F6"/>
    <w:rsid w:val="48061E29"/>
    <w:rsid w:val="4E141473"/>
    <w:rsid w:val="504935EC"/>
    <w:rsid w:val="55121CA8"/>
    <w:rsid w:val="61053EB7"/>
    <w:rsid w:val="63C20B3C"/>
    <w:rsid w:val="65E03187"/>
    <w:rsid w:val="7634073A"/>
    <w:rsid w:val="76BD76B3"/>
    <w:rsid w:val="79CA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1348</Words>
  <Characters>1582</Characters>
  <Lines>5</Lines>
  <Paragraphs>1</Paragraphs>
  <TotalTime>2</TotalTime>
  <ScaleCrop>false</ScaleCrop>
  <LinksUpToDate>false</LinksUpToDate>
  <CharactersWithSpaces>1694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2023-02-08T07:12:36Z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9750B1C477EC415F859EC5B3A7C36E3D</vt:lpwstr>
  </property>
</Properties>
</file>